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Efrain Macias-Ramirez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maciasefrain25@gmail.com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(463)867-3057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3634 Rockville rd,indianapolis Indiana.46222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Expirience: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06/2022-01/2024 Ottenweller Contracting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Read plans, instructions, or specifications to determine work activities.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Tend pumps, compressors, or generators to provide power for tools, machinery, or equipment or to heat or move materials, such as asphalt.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Lubricate, clean, or repair machinery, equipment, or tools.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Signal equipment operators to facilitate alignment, movement, or adjustment of machinery, equipment, or materials.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Load, unload, or identify building materials, machinery, or tools, distributing them to the appropriate locations, according to project plans or specifications.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Measure, mark, or record openings or distances to layout areas where construction work will be performed.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Dig ditches or trenches, backfill excavations, or compact and level earth to grade specifications, using picks, shovels, pneumatic tampers, or rakes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concrete construction.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structural and Decorative steel.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process equipment.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waste water infrastructure.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lift station.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01/2024 - 062024 part time Concrete Guerra LLC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Education: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2020 /2022 Ben Davis High school.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High school diploma. GPA( 2.7.)</w:t>
      </w:r>
    </w:p>
    <w:p w:rsidR="00000000" w:rsidDel="00000000" w:rsidP="00000000" w:rsidRDefault="00000000" w:rsidRPr="00000000" w14:paraId="00000018">
      <w:pPr>
        <w:tabs>
          <w:tab w:val="right" w:leader="none" w:pos="9990"/>
        </w:tabs>
        <w:spacing w:before="16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By Construction Training program., indianapolis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595959"/>
          <w:sz w:val="24"/>
          <w:szCs w:val="24"/>
          <w:rtl w:val="0"/>
        </w:rPr>
        <w:t xml:space="preserve">July 2024 – July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Certificate, Osha 30 &amp; NCCER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Skills: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Concrete finishing .(Patios,Drive ways,sidewalks,brom finished and washed finish).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Forming concrete walls,stairs.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Pipe structure installation.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skid steer experience.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Forklift experience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Electric scissors lift experience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Understanding of the use of many tools such as,Concrete saw,Horizontal rotary laser.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basic understanding in structural blueprints.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Door frame installation.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Demolition.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Drywall.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Spectral" w:cs="Spectral" w:eastAsia="Spectral" w:hAnsi="Spectral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Siding</w:t>
      </w:r>
      <w:r w:rsidDel="00000000" w:rsidR="00000000" w:rsidRPr="00000000">
        <w:rPr>
          <w:rFonts w:ascii="Spectral" w:cs="Spectral" w:eastAsia="Spectral" w:hAnsi="Spectral"/>
          <w:b w:val="1"/>
          <w:rtl w:val="0"/>
        </w:rPr>
        <w:t xml:space="preserve">.</w:t>
      </w:r>
    </w:p>
    <w:p w:rsidR="00000000" w:rsidDel="00000000" w:rsidP="00000000" w:rsidRDefault="00000000" w:rsidRPr="00000000" w14:paraId="00000029">
      <w:pPr>
        <w:rPr>
          <w:rFonts w:ascii="Spectral" w:cs="Spectral" w:eastAsia="Spectral" w:hAnsi="Spectral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Spectra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ciasefrain25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-regular.ttf"/><Relationship Id="rId2" Type="http://schemas.openxmlformats.org/officeDocument/2006/relationships/font" Target="fonts/Spectral-bold.ttf"/><Relationship Id="rId3" Type="http://schemas.openxmlformats.org/officeDocument/2006/relationships/font" Target="fonts/Spectral-italic.ttf"/><Relationship Id="rId4" Type="http://schemas.openxmlformats.org/officeDocument/2006/relationships/font" Target="fonts/Spectral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WEjCfnC93uIiSuEXyCJbxvYCMw==">CgMxLjA4AHIhMVNJS1B6VC1faVZpNDEzeDBnSDN2Z3B4UmgxR185T2hK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