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50"/>
          <w:szCs w:val="50"/>
          <w:rtl w:val="0"/>
        </w:rPr>
        <w:t xml:space="preserve">Skyler M. Williams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spacing w:line="480" w:lineRule="auto"/>
        <w:rPr>
          <w:rFonts w:ascii="Arial" w:cs="Arial" w:eastAsia="Arial" w:hAnsi="Arial"/>
          <w:color w:val="4a86e8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color w:val="4a86e8"/>
          <w:sz w:val="40"/>
          <w:szCs w:val="40"/>
          <w:rtl w:val="0"/>
        </w:rPr>
        <w:t xml:space="preserve">IUPAT Apprenticeship</w:t>
      </w:r>
    </w:p>
    <w:p w:rsidR="00000000" w:rsidDel="00000000" w:rsidP="00000000" w:rsidRDefault="00000000" w:rsidRPr="00000000" w14:paraId="00000003">
      <w:pPr>
        <w:spacing w:line="48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3129 E Edinburgh St,</w:t>
      </w:r>
    </w:p>
    <w:p w:rsidR="00000000" w:rsidDel="00000000" w:rsidP="00000000" w:rsidRDefault="00000000" w:rsidRPr="00000000" w14:paraId="00000004">
      <w:pPr>
        <w:spacing w:line="48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Edinburgh, IN 46124</w:t>
      </w:r>
    </w:p>
    <w:p w:rsidR="00000000" w:rsidDel="00000000" w:rsidP="00000000" w:rsidRDefault="00000000" w:rsidRPr="00000000" w14:paraId="00000005">
      <w:pPr>
        <w:spacing w:line="48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(812) 344 - 3106</w:t>
      </w:r>
    </w:p>
    <w:p w:rsidR="00000000" w:rsidDel="00000000" w:rsidP="00000000" w:rsidRDefault="00000000" w:rsidRPr="00000000" w14:paraId="00000006">
      <w:pPr>
        <w:spacing w:line="48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mrswilliams9000@gmail.com</w:t>
      </w:r>
    </w:p>
    <w:p w:rsidR="00000000" w:rsidDel="00000000" w:rsidP="00000000" w:rsidRDefault="00000000" w:rsidRPr="00000000" w14:paraId="00000007">
      <w:pPr>
        <w:spacing w:line="48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spacing w:line="480" w:lineRule="auto"/>
        <w:rPr>
          <w:rFonts w:ascii="Arial" w:cs="Arial" w:eastAsia="Arial" w:hAnsi="Arial"/>
          <w:b w:val="1"/>
          <w:color w:val="4a86e8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Summary</w:t>
      </w:r>
    </w:p>
    <w:p w:rsidR="00000000" w:rsidDel="00000000" w:rsidP="00000000" w:rsidRDefault="00000000" w:rsidRPr="00000000" w14:paraId="00000009">
      <w:pPr>
        <w:spacing w:after="240" w:before="240" w:line="480" w:lineRule="auto"/>
        <w:rPr>
          <w:rFonts w:ascii="Arial" w:cs="Arial" w:eastAsia="Arial" w:hAnsi="Arial"/>
          <w:i w:val="1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3"/>
          <w:szCs w:val="23"/>
          <w:rtl w:val="0"/>
        </w:rPr>
        <w:t xml:space="preserve">     Detail-oriented professional with hands-on expertise in engineering, manufacturing, and business operations. Skilled in CNC machining, 3D printing, laser engraving, and quality assurance. Adept at leadership-driven environments and process optimization.</w:t>
      </w:r>
    </w:p>
    <w:p w:rsidR="00000000" w:rsidDel="00000000" w:rsidP="00000000" w:rsidRDefault="00000000" w:rsidRPr="00000000" w14:paraId="0000000A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Title"/>
        <w:spacing w:after="240" w:before="240" w:line="480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acrwkp2la11g" w:id="1"/>
      <w:bookmarkEnd w:id="1"/>
      <w:r w:rsidDel="00000000" w:rsidR="00000000" w:rsidRPr="00000000">
        <w:rPr>
          <w:rFonts w:ascii="Arial" w:cs="Arial" w:eastAsia="Arial" w:hAnsi="Arial"/>
          <w:b w:val="1"/>
          <w:color w:val="4a86e8"/>
          <w:sz w:val="38"/>
          <w:szCs w:val="38"/>
          <w:rtl w:val="0"/>
        </w:rPr>
        <w:t xml:space="preserve">Education and Credentials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line="48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Core 40 Honors Diploma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line="48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Ivy Tech community college 1.5 years 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line="48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Atterbury Job corps Glazing pre apprenticeship </w:t>
      </w:r>
    </w:p>
    <w:p w:rsidR="00000000" w:rsidDel="00000000" w:rsidP="00000000" w:rsidRDefault="00000000" w:rsidRPr="00000000" w14:paraId="0000000F">
      <w:pPr>
        <w:spacing w:line="48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color w:val="6d9eeb"/>
          <w:sz w:val="24"/>
          <w:szCs w:val="24"/>
          <w:u w:val="single"/>
          <w:rtl w:val="0"/>
        </w:rPr>
        <w:t xml:space="preserve">The Governor’s Work Ethic Certificate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1"/>
          <w:color w:val="6d9eeb"/>
          <w:sz w:val="24"/>
          <w:szCs w:val="24"/>
          <w:u w:val="single"/>
          <w:rtl w:val="0"/>
        </w:rPr>
        <w:t xml:space="preserve">Rotary club scholarship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rtl w:val="0"/>
        </w:rPr>
        <w:t xml:space="preserve"> and </w:t>
      </w:r>
      <w:r w:rsidDel="00000000" w:rsidR="00000000" w:rsidRPr="00000000">
        <w:rPr>
          <w:rFonts w:ascii="Arial" w:cs="Arial" w:eastAsia="Arial" w:hAnsi="Arial"/>
          <w:i w:val="1"/>
          <w:color w:val="6d9eeb"/>
          <w:sz w:val="24"/>
          <w:szCs w:val="24"/>
          <w:u w:val="single"/>
          <w:rtl w:val="0"/>
        </w:rPr>
        <w:t xml:space="preserve">National Honor Society</w:t>
      </w:r>
      <w:r w:rsidDel="00000000" w:rsidR="00000000" w:rsidRPr="00000000">
        <w:rPr>
          <w:rFonts w:ascii="Arial" w:cs="Arial" w:eastAsia="Arial" w:hAnsi="Arial"/>
          <w:i w:val="1"/>
          <w:color w:val="6d9eeb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rtl w:val="0"/>
        </w:rPr>
        <w:t xml:space="preserve">are all educational awards along with a </w:t>
      </w:r>
      <w:r w:rsidDel="00000000" w:rsidR="00000000" w:rsidRPr="00000000">
        <w:rPr>
          <w:rFonts w:ascii="Arial" w:cs="Arial" w:eastAsia="Arial" w:hAnsi="Arial"/>
          <w:i w:val="1"/>
          <w:color w:val="6d9eeb"/>
          <w:sz w:val="24"/>
          <w:szCs w:val="24"/>
          <w:u w:val="single"/>
          <w:rtl w:val="0"/>
        </w:rPr>
        <w:t xml:space="preserve">Pre apprenticeship in Glazing with IUPAT LMS trainings and OSHA 10 certifications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Title"/>
        <w:spacing w:line="480" w:lineRule="auto"/>
        <w:ind w:left="0" w:firstLine="0"/>
        <w:rPr>
          <w:rFonts w:ascii="Arial" w:cs="Arial" w:eastAsia="Arial" w:hAnsi="Arial"/>
          <w:b w:val="1"/>
          <w:color w:val="000000"/>
          <w:sz w:val="24"/>
          <w:szCs w:val="24"/>
        </w:rPr>
      </w:pPr>
      <w:bookmarkStart w:colFirst="0" w:colLast="0" w:name="_heading=h.3znysh7" w:id="2"/>
      <w:bookmarkEnd w:id="2"/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Hands on experiences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30"/>
          <w:szCs w:val="30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SILC - Warehouse associate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48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Operated Various Crown lifts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48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Drove parts from warehouse to manufacturing plant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Title"/>
        <w:numPr>
          <w:ilvl w:val="0"/>
          <w:numId w:val="1"/>
        </w:numPr>
        <w:spacing w:after="0" w:afterAutospacing="0" w:line="48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3pmdneoafdlh" w:id="3"/>
      <w:bookmarkEnd w:id="3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Inventory Counter</w:t>
      </w:r>
    </w:p>
    <w:p w:rsidR="00000000" w:rsidDel="00000000" w:rsidP="00000000" w:rsidRDefault="00000000" w:rsidRPr="00000000" w14:paraId="00000014">
      <w:pPr>
        <w:pStyle w:val="Title"/>
        <w:numPr>
          <w:ilvl w:val="0"/>
          <w:numId w:val="1"/>
        </w:numPr>
        <w:spacing w:after="0" w:afterAutospacing="0" w:line="48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mg879ngj66p5" w:id="4"/>
      <w:bookmarkEnd w:id="4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Repacking</w:t>
      </w:r>
    </w:p>
    <w:p w:rsidR="00000000" w:rsidDel="00000000" w:rsidP="00000000" w:rsidRDefault="00000000" w:rsidRPr="00000000" w14:paraId="00000015">
      <w:pPr>
        <w:pStyle w:val="Title"/>
        <w:numPr>
          <w:ilvl w:val="0"/>
          <w:numId w:val="1"/>
        </w:numPr>
        <w:spacing w:after="0" w:afterAutospacing="0" w:line="48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1pqenwq1c46q" w:id="5"/>
      <w:bookmarkEnd w:id="5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Material handler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48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Orical manual move orders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Title"/>
        <w:spacing w:line="480" w:lineRule="auto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kxr8mpssbrpb" w:id="6"/>
      <w:bookmarkEnd w:id="6"/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NSK - Lead quality inspector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48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Material quality checks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48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CNC machining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48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Heat treatment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48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Assembly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4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Lowes - Lumber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department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line="48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Reach truck operator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line="48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Building materials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line="480" w:lineRule="auto"/>
        <w:ind w:left="72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Store stocking </w:t>
      </w:r>
    </w:p>
    <w:p w:rsidR="00000000" w:rsidDel="00000000" w:rsidP="00000000" w:rsidRDefault="00000000" w:rsidRPr="00000000" w14:paraId="00000020">
      <w:pPr>
        <w:spacing w:line="48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Wallace Window Washing - Window washer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line="480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Various window washing tools and poles                 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       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Title"/>
        <w:spacing w:line="480" w:lineRule="auto"/>
        <w:rPr>
          <w:rFonts w:ascii="Arial" w:cs="Arial" w:eastAsia="Arial" w:hAnsi="Arial"/>
          <w:b w:val="1"/>
          <w:color w:val="4a86e8"/>
        </w:rPr>
      </w:pPr>
      <w:bookmarkStart w:colFirst="0" w:colLast="0" w:name="_heading=h.44sinio" w:id="7"/>
      <w:bookmarkEnd w:id="7"/>
      <w:r w:rsidDel="00000000" w:rsidR="00000000" w:rsidRPr="00000000">
        <w:rPr>
          <w:rFonts w:ascii="Arial" w:cs="Arial" w:eastAsia="Arial" w:hAnsi="Arial"/>
          <w:b w:val="1"/>
          <w:color w:val="4a86e8"/>
          <w:rtl w:val="0"/>
        </w:rPr>
        <w:t xml:space="preserve">Community Service</w:t>
      </w:r>
    </w:p>
    <w:p w:rsidR="00000000" w:rsidDel="00000000" w:rsidP="00000000" w:rsidRDefault="00000000" w:rsidRPr="00000000" w14:paraId="00000023">
      <w:pPr>
        <w:pStyle w:val="Title"/>
        <w:spacing w:line="480" w:lineRule="auto"/>
        <w:rPr>
          <w:rFonts w:ascii="Arial" w:cs="Arial" w:eastAsia="Arial" w:hAnsi="Arial"/>
          <w:i w:val="1"/>
          <w:color w:val="000000"/>
          <w:sz w:val="23"/>
          <w:szCs w:val="23"/>
        </w:rPr>
      </w:pPr>
      <w:bookmarkStart w:colFirst="0" w:colLast="0" w:name="_heading=h.a52jaujtczqc" w:id="8"/>
      <w:bookmarkEnd w:id="8"/>
      <w:r w:rsidDel="00000000" w:rsidR="00000000" w:rsidRPr="00000000">
        <w:rPr>
          <w:rFonts w:ascii="Arial" w:cs="Arial" w:eastAsia="Arial" w:hAnsi="Arial"/>
          <w:i w:val="1"/>
          <w:color w:val="6d9eeb"/>
          <w:sz w:val="24"/>
          <w:szCs w:val="24"/>
          <w:u w:val="single"/>
          <w:rtl w:val="0"/>
        </w:rPr>
        <w:t xml:space="preserve">Mothers’ Cupboard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rtl w:val="0"/>
        </w:rPr>
        <w:t xml:space="preserve"> and </w:t>
      </w:r>
      <w:r w:rsidDel="00000000" w:rsidR="00000000" w:rsidRPr="00000000">
        <w:rPr>
          <w:rFonts w:ascii="Arial" w:cs="Arial" w:eastAsia="Arial" w:hAnsi="Arial"/>
          <w:i w:val="1"/>
          <w:color w:val="6d9eeb"/>
          <w:sz w:val="24"/>
          <w:szCs w:val="24"/>
          <w:u w:val="single"/>
          <w:rtl w:val="0"/>
        </w:rPr>
        <w:t xml:space="preserve">The Lords locker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3"/>
          <w:szCs w:val="23"/>
          <w:rtl w:val="0"/>
        </w:rPr>
        <w:t xml:space="preserve">Contributed to food pantry operations, reinforcing a commitment to community service and earning the </w:t>
      </w:r>
      <w:r w:rsidDel="00000000" w:rsidR="00000000" w:rsidRPr="00000000">
        <w:rPr>
          <w:rFonts w:ascii="Arial" w:cs="Arial" w:eastAsia="Arial" w:hAnsi="Arial"/>
          <w:i w:val="1"/>
          <w:color w:val="6fa8dc"/>
          <w:sz w:val="23"/>
          <w:szCs w:val="23"/>
          <w:u w:val="single"/>
          <w:rtl w:val="0"/>
        </w:rPr>
        <w:t xml:space="preserve">Governor’s Work ethic certificate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Closing statement,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rtl w:val="0"/>
        </w:rPr>
        <w:t xml:space="preserve">     Passionate about precision, efficiency, and continuous improvement in technical environments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27">
      <w:pPr>
        <w:spacing w:after="240" w:before="240" w:line="480" w:lineRule="auto"/>
        <w:rPr>
          <w:rFonts w:ascii="Arial" w:cs="Arial" w:eastAsia="Arial" w:hAnsi="Arial"/>
          <w:i w:val="1"/>
          <w:sz w:val="23"/>
          <w:szCs w:val="2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line="480" w:lineRule="auto"/>
        <w:rPr>
          <w:rFonts w:ascii="Arial" w:cs="Arial" w:eastAsia="Arial" w:hAnsi="Arial"/>
          <w:color w:val="000000"/>
          <w:sz w:val="28"/>
          <w:szCs w:val="28"/>
        </w:rPr>
      </w:pPr>
      <w:bookmarkStart w:colFirst="0" w:colLast="0" w:name="_heading=h.2jxsxqh" w:id="9"/>
      <w:bookmarkEnd w:id="9"/>
      <w:r w:rsidDel="00000000" w:rsidR="00000000" w:rsidRPr="00000000">
        <w:rPr>
          <w:rFonts w:ascii="Arial" w:cs="Arial" w:eastAsia="Arial" w:hAnsi="Arial"/>
          <w:b w:val="1"/>
          <w:color w:val="4a86e8"/>
          <w:sz w:val="28"/>
          <w:szCs w:val="28"/>
          <w:rtl w:val="0"/>
        </w:rPr>
        <w:t xml:space="preserve">References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Available upon request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 </w:t>
      </w:r>
    </w:p>
    <w:sectPr>
      <w:footerReference r:id="rId7" w:type="default"/>
      <w:pgSz w:h="15840" w:w="12240" w:orient="portrait"/>
      <w:pgMar w:bottom="1080" w:top="1728" w:left="1080" w:right="108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rebuchet MS" w:cs="Trebuchet MS" w:eastAsia="Trebuchet MS" w:hAnsi="Trebuchet MS"/>
        <w:b w:val="1"/>
        <w:i w:val="0"/>
        <w:smallCaps w:val="0"/>
        <w:strike w:val="0"/>
        <w:color w:val="0096ce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Trebuchet MS" w:cs="Trebuchet MS" w:eastAsia="Trebuchet MS" w:hAnsi="Trebuchet MS"/>
        <w:b w:val="1"/>
        <w:i w:val="0"/>
        <w:smallCaps w:val="0"/>
        <w:strike w:val="0"/>
        <w:color w:val="0096ce"/>
        <w:sz w:val="19"/>
        <w:szCs w:val="19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color w:val="262626"/>
        <w:sz w:val="19"/>
        <w:szCs w:val="19"/>
        <w:lang w:val="en-US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360" w:line="240" w:lineRule="auto"/>
    </w:pPr>
    <w:rPr>
      <w:rFonts w:ascii="Trebuchet MS" w:cs="Trebuchet MS" w:eastAsia="Trebuchet MS" w:hAnsi="Trebuchet MS"/>
      <w:color w:val="6abbe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40" w:lineRule="auto"/>
    </w:pPr>
    <w:rPr>
      <w:rFonts w:ascii="Trebuchet MS" w:cs="Trebuchet MS" w:eastAsia="Trebuchet MS" w:hAnsi="Trebuchet MS"/>
      <w:color w:val="0096ce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spacing w:after="120" w:line="240" w:lineRule="auto"/>
    </w:pPr>
    <w:rPr>
      <w:rFonts w:ascii="Trebuchet MS" w:cs="Trebuchet MS" w:eastAsia="Trebuchet MS" w:hAnsi="Trebuchet MS"/>
      <w:color w:val="0096ce"/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360" w:line="240" w:lineRule="auto"/>
    </w:pPr>
    <w:rPr>
      <w:rFonts w:ascii="Trebuchet MS" w:cs="Trebuchet MS" w:eastAsia="Trebuchet MS" w:hAnsi="Trebuchet MS"/>
      <w:color w:val="6abbe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40" w:lineRule="auto"/>
    </w:pPr>
    <w:rPr>
      <w:rFonts w:ascii="Trebuchet MS" w:cs="Trebuchet MS" w:eastAsia="Trebuchet MS" w:hAnsi="Trebuchet MS"/>
      <w:color w:val="0096ce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spacing w:after="120" w:line="240" w:lineRule="auto"/>
    </w:pPr>
    <w:rPr>
      <w:rFonts w:ascii="Trebuchet MS" w:cs="Trebuchet MS" w:eastAsia="Trebuchet MS" w:hAnsi="Trebuchet MS"/>
      <w:color w:val="0096ce"/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360" w:line="240" w:lineRule="auto"/>
    </w:pPr>
    <w:rPr>
      <w:rFonts w:ascii="Trebuchet MS" w:cs="Trebuchet MS" w:eastAsia="Trebuchet MS" w:hAnsi="Trebuchet MS"/>
      <w:color w:val="6abbe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40" w:lineRule="auto"/>
    </w:pPr>
    <w:rPr>
      <w:rFonts w:ascii="Trebuchet MS" w:cs="Trebuchet MS" w:eastAsia="Trebuchet MS" w:hAnsi="Trebuchet MS"/>
      <w:color w:val="0096ce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spacing w:after="120" w:line="240" w:lineRule="auto"/>
    </w:pPr>
    <w:rPr>
      <w:rFonts w:ascii="Trebuchet MS" w:cs="Trebuchet MS" w:eastAsia="Trebuchet MS" w:hAnsi="Trebuchet MS"/>
      <w:color w:val="0096ce"/>
      <w:sz w:val="40"/>
      <w:szCs w:val="40"/>
    </w:rPr>
  </w:style>
  <w:style w:type="paragraph" w:styleId="Subtitle">
    <w:name w:val="Subtitle"/>
    <w:basedOn w:val="Normal"/>
    <w:next w:val="Normal"/>
    <w:pPr>
      <w:pageBreakBefore w:val="0"/>
      <w:spacing w:after="120" w:line="240" w:lineRule="auto"/>
    </w:pPr>
    <w:rPr>
      <w:color w:val="404040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pageBreakBefore w:val="0"/>
      <w:spacing w:after="120" w:line="240" w:lineRule="auto"/>
    </w:pPr>
    <w:rPr>
      <w:color w:val="404040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pageBreakBefore w:val="0"/>
      <w:spacing w:after="120" w:line="240" w:lineRule="auto"/>
    </w:pPr>
    <w:rPr>
      <w:color w:val="404040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EKVPIRERsqsglxMBoXrWNAWiLg==">CgMxLjAyCGguZ2pkZ3hzMg5oLmFjcndrcDJsYTExZzIJaC4zem55c2g3Mg5oLjNwbWRuZW9hZmRsaDIOaC5tZzg3OW5najY2cDUyDmguMXBxZW53cTFjNDZxMg5oLmt4cjhtcHNzYnJwYjIJaC40NHNpbmlvMg5oLmE1MmphdWp0Y3pxYzIJaC4yanhzeHFoOAByITFxdGZ1NmxQdTFjV0dTZGNpSlZHZjRUQmRtaW53dzBEQg==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